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向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市司法局</w:t>
      </w: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申请政府信息“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特快专递</w:t>
      </w: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”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式样</w:t>
      </w:r>
    </w:p>
    <w:bookmarkEnd w:id="0"/>
    <w:p>
      <w:pPr>
        <w:pStyle w:val="2"/>
        <w:widowControl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/>
        </w:rPr>
        <w:pict>
          <v:shape id="图片框 1026" o:spid="_x0000_s1026" type="#_x0000_t75" style="height:350.55pt;width:621.75pt;rotation:17694720f;" o:ole="f" fillcolor="#FFFFFF" filled="f" o:preferrelative="t" stroked="f" coordorigin="0,0" coordsize="21600,21600">
            <v:fill on="f" color2="#FFFFFF" focus="0%"/>
            <v:imagedata gain="65536f" blacklevel="0f" gamma="0" o:title="图片1" r:id="rId5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2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2019-11-18T01:07:00Z</dcterms:created>
  <dc:creator>ghost-PC</dc:creator>
  <cp:lastModifiedBy>lenovo</cp:lastModifiedBy>
  <dcterms:modified xsi:type="dcterms:W3CDTF">2021-08-12T02:45:45Z</dcterms:modified>
  <dc:title>向市司法局申请政府信息“特快专递”式样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