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附件1 </w:t>
      </w: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科创贡献突出企业评分标准</w:t>
      </w:r>
    </w:p>
    <w:p>
      <w:pPr>
        <w:pStyle w:val="2"/>
        <w:spacing w:line="600" w:lineRule="exact"/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一、拥有知识产权（10分）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（1）I类知识产权数量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项以上4分；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（2）I类知识产权数量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项以上6分；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（3）I类知识产权数量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项以上8分；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（4）I类知识产权数量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项及以上10分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（5）如无I类知识产权，仅有II类知识产权以3分计，转让、受让I类知识产权按II类知识产权计。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二、研发投入强度（10分）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（1）研发经费占销售收入比例满足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%及以上5分；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（2）研发经费占销售收入比例满足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%及以上6分；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（3）研发经费占销售收入比例满足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%及以上7分；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（4）研发经费占销售收入比例满足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%及以上8分；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（5）研发经费占销售收入比例满足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%及以上10分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三、科技人员占职工总数比例（10分）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（1）科技人员占职工总数比例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%以上4分；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（2）科技人员占职工总数比例1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%以上6分；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（3）科技人员占职工总数比例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eastAsia="仿宋_GB2312"/>
          <w:sz w:val="32"/>
          <w:szCs w:val="32"/>
        </w:rPr>
        <w:t>%以上8分；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（4）科技人员占职工总数比例2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%以上10分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四、企业主要产品核心技术先进程度（</w:t>
      </w:r>
      <w:r>
        <w:rPr>
          <w:rFonts w:hint="eastAsia" w:eastAsia="黑体"/>
          <w:sz w:val="32"/>
          <w:szCs w:val="32"/>
        </w:rPr>
        <w:t>2</w:t>
      </w:r>
      <w:r>
        <w:rPr>
          <w:rFonts w:eastAsia="黑体"/>
          <w:sz w:val="32"/>
          <w:szCs w:val="32"/>
        </w:rPr>
        <w:t>0分）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（1）国内先进水平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分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b/>
          <w:bCs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（2）国内领先水平</w:t>
      </w:r>
      <w:r>
        <w:rPr>
          <w:rFonts w:hint="eastAsia"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分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（3）国际先进水平</w:t>
      </w:r>
      <w:r>
        <w:rPr>
          <w:rFonts w:hint="eastAsia" w:eastAsia="仿宋_GB2312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分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（4）国际领先水平</w:t>
      </w:r>
      <w:r>
        <w:rPr>
          <w:rFonts w:hint="eastAsia"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分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4"/>
          <w:szCs w:val="34"/>
        </w:rPr>
        <w:br w:type="page"/>
      </w:r>
      <w:r>
        <w:rPr>
          <w:rFonts w:eastAsia="黑体"/>
          <w:sz w:val="32"/>
          <w:szCs w:val="32"/>
        </w:rPr>
        <w:t>附件2</w:t>
      </w:r>
    </w:p>
    <w:p>
      <w:pPr>
        <w:adjustRightInd w:val="0"/>
        <w:snapToGrid w:val="0"/>
        <w:spacing w:before="156" w:beforeLines="50" w:after="156" w:afterLines="50" w:line="600" w:lineRule="exact"/>
        <w:jc w:val="center"/>
        <w:rPr>
          <w:rFonts w:eastAsia="方正小标宋简体"/>
          <w:spacing w:val="-4"/>
          <w:sz w:val="44"/>
          <w:szCs w:val="44"/>
        </w:rPr>
      </w:pPr>
      <w:r>
        <w:rPr>
          <w:rFonts w:eastAsia="方正小标宋简体"/>
          <w:spacing w:val="-4"/>
          <w:sz w:val="44"/>
          <w:szCs w:val="44"/>
        </w:rPr>
        <w:t>“全面振兴新突破突出贡献外资企业”参评表</w:t>
      </w:r>
    </w:p>
    <w:tbl>
      <w:tblPr>
        <w:tblStyle w:val="3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76"/>
        <w:gridCol w:w="1246"/>
        <w:gridCol w:w="949"/>
        <w:gridCol w:w="556"/>
        <w:gridCol w:w="905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企业名称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（盖章）</w:t>
            </w:r>
          </w:p>
        </w:tc>
        <w:tc>
          <w:tcPr>
            <w:tcW w:w="7313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eastAsia="方正小标宋简体"/>
                <w:sz w:val="24"/>
              </w:rPr>
            </w:pPr>
          </w:p>
        </w:tc>
        <w:tc>
          <w:tcPr>
            <w:tcW w:w="7313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联系人姓名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方正小标宋简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电话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邮箱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公司地址</w:t>
            </w:r>
          </w:p>
        </w:tc>
        <w:tc>
          <w:tcPr>
            <w:tcW w:w="7313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公司网址</w:t>
            </w:r>
          </w:p>
        </w:tc>
        <w:tc>
          <w:tcPr>
            <w:tcW w:w="7313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外方投资者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国家或地区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成立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时间</w:t>
            </w:r>
          </w:p>
        </w:tc>
        <w:tc>
          <w:tcPr>
            <w:tcW w:w="150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eastAsia="楷体_GB2312"/>
                <w:sz w:val="24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所属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行业</w:t>
            </w:r>
          </w:p>
        </w:tc>
        <w:tc>
          <w:tcPr>
            <w:tcW w:w="218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在</w:t>
            </w:r>
            <w:r>
              <w:rPr>
                <w:rFonts w:hint="eastAsia" w:eastAsia="楷体_GB2312"/>
                <w:sz w:val="24"/>
                <w:lang w:eastAsia="zh-CN"/>
              </w:rPr>
              <w:t>溪</w:t>
            </w:r>
            <w:r>
              <w:rPr>
                <w:rFonts w:eastAsia="楷体_GB2312"/>
                <w:sz w:val="24"/>
              </w:rPr>
              <w:t>设立研发中心   是/否</w:t>
            </w:r>
          </w:p>
        </w:tc>
        <w:tc>
          <w:tcPr>
            <w:tcW w:w="4591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在</w:t>
            </w:r>
            <w:r>
              <w:rPr>
                <w:rFonts w:hint="eastAsia" w:eastAsia="楷体_GB2312"/>
                <w:sz w:val="24"/>
                <w:lang w:eastAsia="zh-CN"/>
              </w:rPr>
              <w:t>溪</w:t>
            </w:r>
            <w:r>
              <w:rPr>
                <w:rFonts w:eastAsia="楷体_GB2312"/>
                <w:sz w:val="24"/>
              </w:rPr>
              <w:t>设立区域总部   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投资</w:t>
            </w:r>
          </w:p>
        </w:tc>
        <w:tc>
          <w:tcPr>
            <w:tcW w:w="7313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注册资本项下实际到位外资</w:t>
            </w:r>
            <w:r>
              <w:rPr>
                <w:rFonts w:hint="eastAsia" w:eastAsia="楷体_GB2312"/>
                <w:sz w:val="24"/>
                <w:lang w:eastAsia="zh-CN"/>
              </w:rPr>
              <w:t>（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  <w:lang w:eastAsia="zh-CN"/>
              </w:rPr>
              <w:t>）</w:t>
            </w:r>
            <w:r>
              <w:rPr>
                <w:rFonts w:eastAsia="楷体_GB2312"/>
                <w:sz w:val="24"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外贸</w:t>
            </w:r>
          </w:p>
        </w:tc>
        <w:tc>
          <w:tcPr>
            <w:tcW w:w="367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进出口总额（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eastAsia="楷体_GB2312"/>
                <w:sz w:val="24"/>
              </w:rPr>
              <w:t xml:space="preserve"> ）亿元</w:t>
            </w:r>
          </w:p>
        </w:tc>
        <w:tc>
          <w:tcPr>
            <w:tcW w:w="36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进出口增速（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纳税</w:t>
            </w:r>
          </w:p>
        </w:tc>
        <w:tc>
          <w:tcPr>
            <w:tcW w:w="731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480" w:firstLineChars="2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纳税总额（    ）万元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就业</w:t>
            </w:r>
          </w:p>
        </w:tc>
        <w:tc>
          <w:tcPr>
            <w:tcW w:w="731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480" w:firstLineChars="2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职工人数（ 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科创</w:t>
            </w:r>
          </w:p>
        </w:tc>
        <w:tc>
          <w:tcPr>
            <w:tcW w:w="7313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年度研发经费占销售收入比例（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70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eastAsia="楷体_GB2312"/>
                <w:sz w:val="24"/>
              </w:rPr>
            </w:pPr>
          </w:p>
        </w:tc>
        <w:tc>
          <w:tcPr>
            <w:tcW w:w="7313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主要产品核心技术先进程度： </w:t>
            </w:r>
          </w:p>
          <w:p>
            <w:pPr>
              <w:adjustRightInd w:val="0"/>
              <w:snapToGrid w:val="0"/>
              <w:spacing w:line="60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国内先进</w:t>
            </w:r>
            <w:r>
              <w:rPr>
                <w:rFonts w:eastAsia="楷体_GB2312"/>
                <w:sz w:val="32"/>
                <w:szCs w:val="32"/>
              </w:rPr>
              <w:t xml:space="preserve">□ 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国内领先</w:t>
            </w:r>
            <w:r>
              <w:rPr>
                <w:rFonts w:eastAsia="楷体_GB2312"/>
                <w:sz w:val="32"/>
                <w:szCs w:val="32"/>
              </w:rPr>
              <w:t>□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国际先进</w:t>
            </w:r>
            <w:r>
              <w:rPr>
                <w:rFonts w:eastAsia="楷体_GB2312"/>
                <w:sz w:val="32"/>
                <w:szCs w:val="32"/>
              </w:rPr>
              <w:t>□</w:t>
            </w:r>
            <w:r>
              <w:rPr>
                <w:rFonts w:hint="eastAsia" w:eastAsia="楷体_GB2312"/>
                <w:sz w:val="32"/>
                <w:szCs w:val="32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国际领先</w:t>
            </w:r>
            <w:r>
              <w:rPr>
                <w:rFonts w:eastAsia="楷体_GB2312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70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eastAsia="楷体_GB2312"/>
                <w:sz w:val="24"/>
              </w:rPr>
            </w:pPr>
          </w:p>
        </w:tc>
        <w:tc>
          <w:tcPr>
            <w:tcW w:w="7313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I类知识产权（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eastAsia="楷体_GB2312"/>
                <w:sz w:val="24"/>
              </w:rPr>
              <w:t>）项，II类知识产权（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eastAsia="楷体_GB2312"/>
                <w:sz w:val="24"/>
              </w:rPr>
              <w:t xml:space="preserve"> ）项</w:t>
            </w:r>
          </w:p>
          <w:p>
            <w:pPr>
              <w:adjustRightInd w:val="0"/>
              <w:snapToGrid w:val="0"/>
              <w:spacing w:line="60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转让、受让I类知识产权（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eastAsia="楷体_GB2312"/>
                <w:sz w:val="24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eastAsia="楷体_GB2312"/>
                <w:sz w:val="24"/>
              </w:rPr>
            </w:pPr>
          </w:p>
        </w:tc>
        <w:tc>
          <w:tcPr>
            <w:tcW w:w="7313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科技人员占职工总数比例（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）%</w:t>
            </w:r>
          </w:p>
        </w:tc>
      </w:tr>
    </w:tbl>
    <w:p>
      <w:pPr>
        <w:adjustRightInd w:val="0"/>
        <w:snapToGrid w:val="0"/>
        <w:spacing w:line="600" w:lineRule="exact"/>
      </w:pPr>
      <w:r>
        <w:rPr>
          <w:rFonts w:eastAsia="仿宋_GB2312"/>
          <w:sz w:val="24"/>
        </w:rPr>
        <w:t>注：请准确填写相关内容及数据，如无相关情况，请填写“无”。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MWNjYWE0OTcwN2U5ZWZhODhkZjhmYjRkNTZlYmQifQ=="/>
  </w:docVars>
  <w:rsids>
    <w:rsidRoot w:val="5364068D"/>
    <w:rsid w:val="5364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2023-12-29T04:25:00Z</dcterms:created>
  <dc:creator>一直很安静f</dc:creator>
  <cp:lastModifiedBy>一直很安静f</cp:lastModifiedBy>
  <dcterms:modified xsi:type="dcterms:W3CDTF">2023-12-29T04:26:21Z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6926C0CB69864C42B96307E0002061F1_11</vt:lpwstr>
  </property>
</Properties>
</file>